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D777A" w14:textId="7E8F4C18" w:rsidR="00396251" w:rsidRPr="00B24392" w:rsidRDefault="00B24392" w:rsidP="00992B28">
      <w:pPr>
        <w:jc w:val="center"/>
        <w:rPr>
          <w:b/>
          <w:sz w:val="36"/>
          <w:szCs w:val="36"/>
          <w:lang w:val="en-US"/>
        </w:rPr>
      </w:pPr>
      <w:r>
        <w:rPr>
          <w:b/>
          <w:sz w:val="36"/>
          <w:szCs w:val="36"/>
          <w:lang w:val="en-US"/>
        </w:rPr>
        <w:t>PRIVACY NOTICE</w:t>
      </w:r>
    </w:p>
    <w:p w14:paraId="4FF2D8DF" w14:textId="77777777" w:rsidR="00B24392" w:rsidRPr="00AF2433" w:rsidRDefault="00B24392" w:rsidP="00B24392">
      <w:pPr>
        <w:pStyle w:val="Heading1"/>
        <w:numPr>
          <w:ilvl w:val="0"/>
          <w:numId w:val="2"/>
        </w:numPr>
      </w:pPr>
      <w:bookmarkStart w:id="0" w:name="_Toc494813226"/>
      <w:bookmarkEnd w:id="0"/>
      <w:r w:rsidRPr="00AF2433">
        <w:t>What we need</w:t>
      </w:r>
      <w:r>
        <w:rPr>
          <w:lang w:val="bg-BG"/>
        </w:rPr>
        <w:t>?</w:t>
      </w:r>
    </w:p>
    <w:p w14:paraId="06C57F33" w14:textId="54DDCF71" w:rsidR="00396251" w:rsidRPr="00996510" w:rsidRDefault="00B24392" w:rsidP="00B24392">
      <w:pPr>
        <w:jc w:val="both"/>
        <w:rPr>
          <w:lang w:val="bg-BG"/>
        </w:rPr>
      </w:pPr>
      <w:r w:rsidRPr="00DE6FB8">
        <w:rPr>
          <w:lang w:val="bg-BG"/>
        </w:rPr>
        <w:t>Our Personal Data Protection Policy governs the use and storage of your data. You can see our Personal Data Protection Policy at</w:t>
      </w:r>
      <w:r>
        <w:rPr>
          <w:lang w:val="en-US"/>
        </w:rPr>
        <w:t xml:space="preserve"> our internet page</w:t>
      </w:r>
      <w:r w:rsidR="00795A71">
        <w:rPr>
          <w:lang w:val="bg-BG"/>
        </w:rPr>
        <w:t>.</w:t>
      </w:r>
      <w:r w:rsidR="00287CFE" w:rsidRPr="00996510">
        <w:rPr>
          <w:lang w:val="bg-BG"/>
        </w:rPr>
        <w:t xml:space="preserve"> </w:t>
      </w:r>
    </w:p>
    <w:p w14:paraId="130AF2A1" w14:textId="75C19A1B" w:rsidR="00396251" w:rsidRPr="003B5C50" w:rsidRDefault="00B24392" w:rsidP="003B5C50">
      <w:pPr>
        <w:jc w:val="both"/>
        <w:rPr>
          <w:lang w:val="bg-BG"/>
        </w:rPr>
      </w:pPr>
      <w:r>
        <w:rPr>
          <w:lang w:val="en-US"/>
        </w:rPr>
        <w:t xml:space="preserve">LINK IT LTD. </w:t>
      </w:r>
      <w:r w:rsidRPr="00AF2433">
        <w:t>is a Controller of the personal data you (data subject) provide us. We collect the following types of personal data from you</w:t>
      </w:r>
      <w:r w:rsidR="003B5C50">
        <w:rPr>
          <w:lang w:val="bg-BG"/>
        </w:rPr>
        <w:t xml:space="preserve">: </w:t>
      </w:r>
      <w:r>
        <w:rPr>
          <w:lang w:val="en-US"/>
        </w:rPr>
        <w:t xml:space="preserve">name, surname, family name, mail, </w:t>
      </w:r>
      <w:proofErr w:type="gramStart"/>
      <w:r>
        <w:rPr>
          <w:lang w:val="en-US"/>
        </w:rPr>
        <w:t>phone</w:t>
      </w:r>
      <w:proofErr w:type="gramEnd"/>
      <w:r w:rsidR="003B5C50">
        <w:rPr>
          <w:lang w:val="bg-BG"/>
        </w:rPr>
        <w:t>.</w:t>
      </w:r>
    </w:p>
    <w:p w14:paraId="69A06F7D" w14:textId="77777777" w:rsidR="003A2D3C" w:rsidRPr="00B102C7" w:rsidRDefault="003A2D3C" w:rsidP="003A2D3C">
      <w:pPr>
        <w:pStyle w:val="Heading1"/>
        <w:numPr>
          <w:ilvl w:val="0"/>
          <w:numId w:val="2"/>
        </w:numPr>
        <w:rPr>
          <w:lang w:val="bg-BG"/>
        </w:rPr>
      </w:pPr>
      <w:bookmarkStart w:id="1" w:name="_Toc494813227"/>
      <w:bookmarkEnd w:id="1"/>
      <w:r w:rsidRPr="00AF2433">
        <w:t>Why we need it</w:t>
      </w:r>
      <w:r>
        <w:rPr>
          <w:lang w:val="bg-BG"/>
        </w:rPr>
        <w:t>?</w:t>
      </w:r>
    </w:p>
    <w:p w14:paraId="048E2543" w14:textId="5D84F067" w:rsidR="00396251" w:rsidRPr="00AF2433" w:rsidRDefault="003A2D3C" w:rsidP="003A2D3C">
      <w:pPr>
        <w:spacing w:after="0"/>
        <w:jc w:val="both"/>
      </w:pPr>
      <w:r w:rsidRPr="00AF2433">
        <w:t xml:space="preserve">We need your personal data in order to provide you with </w:t>
      </w:r>
      <w:r>
        <w:t>consultancy and auditing services</w:t>
      </w:r>
      <w:r w:rsidR="003B5C50">
        <w:rPr>
          <w:lang w:val="bg-BG"/>
        </w:rPr>
        <w:t>.</w:t>
      </w:r>
    </w:p>
    <w:p w14:paraId="5C38229A" w14:textId="77777777" w:rsidR="00396251" w:rsidRPr="00AF2433" w:rsidRDefault="00396251" w:rsidP="00F73026">
      <w:pPr>
        <w:spacing w:after="0"/>
        <w:jc w:val="both"/>
      </w:pPr>
    </w:p>
    <w:p w14:paraId="474E8E20" w14:textId="77777777" w:rsidR="003A2D3C" w:rsidRPr="00AF2433" w:rsidRDefault="003A2D3C" w:rsidP="003A2D3C">
      <w:pPr>
        <w:pStyle w:val="Heading1"/>
        <w:numPr>
          <w:ilvl w:val="0"/>
          <w:numId w:val="2"/>
        </w:numPr>
        <w:spacing w:before="120"/>
      </w:pPr>
      <w:bookmarkStart w:id="2" w:name="_Toc494813228"/>
      <w:r w:rsidRPr="00AF2433">
        <w:t>What we do with it</w:t>
      </w:r>
      <w:bookmarkEnd w:id="2"/>
      <w:r>
        <w:rPr>
          <w:lang w:val="bg-BG"/>
        </w:rPr>
        <w:t>?</w:t>
      </w:r>
      <w:r w:rsidRPr="00AF2433">
        <w:t xml:space="preserve"> </w:t>
      </w:r>
    </w:p>
    <w:p w14:paraId="50855CC8" w14:textId="2E7AE764" w:rsidR="00396251" w:rsidRPr="00AF2433" w:rsidRDefault="003A2D3C" w:rsidP="003A2D3C">
      <w:pPr>
        <w:jc w:val="both"/>
      </w:pPr>
      <w:proofErr w:type="gramStart"/>
      <w:r w:rsidRPr="00AF2433">
        <w:t xml:space="preserve">Your personal data is processed </w:t>
      </w:r>
      <w:r>
        <w:t>by LINK IT LTD.</w:t>
      </w:r>
      <w:proofErr w:type="gramEnd"/>
      <w:r>
        <w:t xml:space="preserve"> In Sofia, Bulgaria. </w:t>
      </w:r>
      <w:r w:rsidRPr="00AF2433">
        <w:t>Hosting and stora</w:t>
      </w:r>
      <w:r>
        <w:t>ge of your data takes place in the same address</w:t>
      </w:r>
      <w:r w:rsidR="003B5C50">
        <w:rPr>
          <w:lang w:val="bg-BG"/>
        </w:rPr>
        <w:t>.</w:t>
      </w:r>
      <w:r w:rsidR="00287CFE" w:rsidRPr="00AF2433">
        <w:t xml:space="preserve"> </w:t>
      </w:r>
    </w:p>
    <w:p w14:paraId="3083D0EE" w14:textId="77777777" w:rsidR="003A2D3C" w:rsidRDefault="003A2D3C" w:rsidP="003A2D3C">
      <w:pPr>
        <w:jc w:val="both"/>
        <w:rPr>
          <w:lang w:val="bg-BG"/>
        </w:rPr>
      </w:pPr>
      <w:r>
        <w:rPr>
          <w:lang w:val="en-US"/>
        </w:rPr>
        <w:t>Third party providers, which may have access to your data</w:t>
      </w:r>
      <w:r>
        <w:rPr>
          <w:lang w:val="bg-BG"/>
        </w:rPr>
        <w:t xml:space="preserve">: </w:t>
      </w:r>
    </w:p>
    <w:p w14:paraId="4BF31127" w14:textId="77777777" w:rsidR="003A2D3C" w:rsidRPr="005F4DC8" w:rsidRDefault="003A2D3C" w:rsidP="003A2D3C">
      <w:pPr>
        <w:pStyle w:val="ListParagraph"/>
        <w:numPr>
          <w:ilvl w:val="0"/>
          <w:numId w:val="7"/>
        </w:numPr>
        <w:jc w:val="both"/>
        <w:rPr>
          <w:lang w:val="bg-BG"/>
        </w:rPr>
      </w:pPr>
      <w:r w:rsidRPr="005F4DC8">
        <w:rPr>
          <w:lang w:val="bg-BG"/>
        </w:rPr>
        <w:t xml:space="preserve">Inspection bodies performing compliance </w:t>
      </w:r>
      <w:r>
        <w:rPr>
          <w:lang w:val="en-US"/>
        </w:rPr>
        <w:t>audits</w:t>
      </w:r>
      <w:r w:rsidRPr="005F4DC8">
        <w:rPr>
          <w:lang w:val="bg-BG"/>
        </w:rPr>
        <w:t>, judicial authorities and experts, other state bodies (police, investigations, prosecutors, SANS, Anti-Corruption and Removal of Unlawfully Acquired Property, etc.) in so far as there is a legal obligation provision of such data</w:t>
      </w:r>
    </w:p>
    <w:p w14:paraId="46E5E513" w14:textId="77777777" w:rsidR="003A2D3C" w:rsidRPr="005F4DC8" w:rsidRDefault="003A2D3C" w:rsidP="003A2D3C">
      <w:pPr>
        <w:pStyle w:val="ListParagraph"/>
        <w:numPr>
          <w:ilvl w:val="0"/>
          <w:numId w:val="7"/>
        </w:numPr>
        <w:jc w:val="both"/>
        <w:rPr>
          <w:lang w:val="bg-BG"/>
        </w:rPr>
      </w:pPr>
      <w:r w:rsidRPr="005F4DC8">
        <w:rPr>
          <w:lang w:val="bg-BG"/>
        </w:rPr>
        <w:t>IT providers for the purpose of developing and technically maintaining the organization's systems</w:t>
      </w:r>
    </w:p>
    <w:p w14:paraId="7C91F6EB" w14:textId="77777777" w:rsidR="003A2D3C" w:rsidRPr="005F4DC8" w:rsidRDefault="003A2D3C" w:rsidP="003A2D3C">
      <w:pPr>
        <w:pStyle w:val="ListParagraph"/>
        <w:numPr>
          <w:ilvl w:val="0"/>
          <w:numId w:val="7"/>
        </w:numPr>
        <w:jc w:val="both"/>
        <w:rPr>
          <w:lang w:val="bg-BG"/>
        </w:rPr>
      </w:pPr>
      <w:r w:rsidRPr="005F4DC8">
        <w:rPr>
          <w:lang w:val="bg-BG"/>
        </w:rPr>
        <w:t>Courier organizations</w:t>
      </w:r>
    </w:p>
    <w:p w14:paraId="06BAA097" w14:textId="77777777" w:rsidR="003A2D3C" w:rsidRPr="005F4DC8" w:rsidRDefault="003A2D3C" w:rsidP="003A2D3C">
      <w:pPr>
        <w:pStyle w:val="ListParagraph"/>
        <w:numPr>
          <w:ilvl w:val="0"/>
          <w:numId w:val="7"/>
        </w:numPr>
        <w:jc w:val="both"/>
        <w:rPr>
          <w:lang w:val="bg-BG"/>
        </w:rPr>
      </w:pPr>
      <w:r w:rsidRPr="005F4DC8">
        <w:rPr>
          <w:lang w:val="bg-BG"/>
        </w:rPr>
        <w:t xml:space="preserve">Auditors and consultants </w:t>
      </w:r>
      <w:r>
        <w:rPr>
          <w:lang w:val="en-US"/>
        </w:rPr>
        <w:t>performing</w:t>
      </w:r>
      <w:r w:rsidRPr="005F4DC8">
        <w:rPr>
          <w:lang w:val="bg-BG"/>
        </w:rPr>
        <w:t xml:space="preserve"> check compliance </w:t>
      </w:r>
      <w:r>
        <w:rPr>
          <w:lang w:val="en-US"/>
        </w:rPr>
        <w:t>according to</w:t>
      </w:r>
      <w:r w:rsidRPr="005F4DC8">
        <w:rPr>
          <w:lang w:val="bg-BG"/>
        </w:rPr>
        <w:t xml:space="preserve"> external and internal standards and requirements;</w:t>
      </w:r>
    </w:p>
    <w:p w14:paraId="1DEE7DF8" w14:textId="77777777" w:rsidR="003A2D3C" w:rsidRPr="003A2D3C" w:rsidRDefault="003A2D3C" w:rsidP="003A2D3C">
      <w:pPr>
        <w:jc w:val="both"/>
        <w:rPr>
          <w:lang w:val="bg-BG"/>
        </w:rPr>
      </w:pPr>
      <w:r w:rsidRPr="003A2D3C">
        <w:rPr>
          <w:lang w:val="bg-BG"/>
        </w:rPr>
        <w:t>Your personal data is processed by manual and automated means, and automated decision making and profiling will not be applied to them.</w:t>
      </w:r>
    </w:p>
    <w:p w14:paraId="38858044" w14:textId="6163528E" w:rsidR="009A68F3" w:rsidRPr="00AF2433" w:rsidRDefault="003A2D3C" w:rsidP="003A2D3C">
      <w:pPr>
        <w:jc w:val="both"/>
      </w:pPr>
      <w:r w:rsidRPr="003A2D3C">
        <w:rPr>
          <w:lang w:val="bg-BG"/>
        </w:rPr>
        <w:t>To protect your personal data, special technical and organizational measures, including encryption, have been taken (our organization uses an encryption service for which you can find more here: https://www.pcloud.com/encrypted-cloud-storage.html).</w:t>
      </w:r>
      <w:r w:rsidR="009A68F3">
        <w:rPr>
          <w:lang w:val="bg-BG"/>
        </w:rPr>
        <w:t xml:space="preserve"> </w:t>
      </w:r>
    </w:p>
    <w:p w14:paraId="68378391" w14:textId="77777777" w:rsidR="003A2D3C" w:rsidRPr="00AF2433" w:rsidRDefault="003A2D3C" w:rsidP="003A2D3C">
      <w:pPr>
        <w:pStyle w:val="Heading1"/>
        <w:numPr>
          <w:ilvl w:val="0"/>
          <w:numId w:val="2"/>
        </w:numPr>
      </w:pPr>
      <w:bookmarkStart w:id="3" w:name="_Toc494813229"/>
      <w:bookmarkEnd w:id="3"/>
      <w:r w:rsidRPr="00AF2433">
        <w:t xml:space="preserve">How long we keep </w:t>
      </w:r>
      <w:proofErr w:type="gramStart"/>
      <w:r w:rsidRPr="00AF2433">
        <w:t>it</w:t>
      </w:r>
      <w:r>
        <w:rPr>
          <w:lang w:val="bg-BG"/>
        </w:rPr>
        <w:t>?</w:t>
      </w:r>
      <w:proofErr w:type="gramEnd"/>
    </w:p>
    <w:p w14:paraId="466E7E1A" w14:textId="13C1B28B" w:rsidR="00E17841" w:rsidRDefault="003A2D3C" w:rsidP="003A2D3C">
      <w:pPr>
        <w:jc w:val="both"/>
        <w:rPr>
          <w:lang w:val="bg-BG"/>
        </w:rPr>
      </w:pPr>
      <w:r>
        <w:rPr>
          <w:lang w:val="en-US"/>
        </w:rPr>
        <w:t>Under Bulgarian law</w:t>
      </w:r>
      <w:r>
        <w:rPr>
          <w:lang w:val="bg-BG"/>
        </w:rPr>
        <w:t>,</w:t>
      </w:r>
      <w:r w:rsidRPr="00314C5C">
        <w:rPr>
          <w:lang w:val="bg-BG"/>
        </w:rPr>
        <w:t xml:space="preserve"> </w:t>
      </w:r>
      <w:r w:rsidRPr="00AF2433">
        <w:t xml:space="preserve">we are required to keep </w:t>
      </w:r>
      <w:r w:rsidRPr="003841A2">
        <w:t xml:space="preserve">your documents for </w:t>
      </w:r>
      <w:r>
        <w:t xml:space="preserve">11 years, </w:t>
      </w:r>
      <w:r w:rsidRPr="00AF2433">
        <w:t>according to the Data Retention Policy</w:t>
      </w:r>
      <w:r w:rsidRPr="003841A2">
        <w:rPr>
          <w:lang w:val="bg-BG"/>
        </w:rPr>
        <w:t xml:space="preserve">. </w:t>
      </w:r>
      <w:r w:rsidRPr="00AF2433">
        <w:t xml:space="preserve">After this period, your personal data </w:t>
      </w:r>
      <w:proofErr w:type="gramStart"/>
      <w:r w:rsidRPr="00AF2433">
        <w:t>will be irreversibly destroyed</w:t>
      </w:r>
      <w:proofErr w:type="gramEnd"/>
      <w:r w:rsidRPr="00AF2433">
        <w:t xml:space="preserve">. Any personal data held by us for marketing and service update notifications </w:t>
      </w:r>
      <w:proofErr w:type="gramStart"/>
      <w:r w:rsidRPr="00AF2433">
        <w:t>will be kept</w:t>
      </w:r>
      <w:proofErr w:type="gramEnd"/>
      <w:r w:rsidRPr="00AF2433">
        <w:t xml:space="preserve"> by us until such time that you notify us that you no longer wish to receive this information</w:t>
      </w:r>
      <w:r w:rsidR="00E17841" w:rsidRPr="00314C5C">
        <w:rPr>
          <w:lang w:val="bg-BG"/>
        </w:rPr>
        <w:t>.</w:t>
      </w:r>
    </w:p>
    <w:p w14:paraId="08EB36FF" w14:textId="2D5CA62C" w:rsidR="004B062D" w:rsidRDefault="004B062D" w:rsidP="003A2D3C">
      <w:pPr>
        <w:jc w:val="both"/>
        <w:rPr>
          <w:lang w:val="bg-BG"/>
        </w:rPr>
      </w:pPr>
    </w:p>
    <w:p w14:paraId="565FAFF0" w14:textId="77777777" w:rsidR="004B062D" w:rsidRPr="00314C5C" w:rsidRDefault="004B062D" w:rsidP="003A2D3C">
      <w:pPr>
        <w:jc w:val="both"/>
        <w:rPr>
          <w:lang w:val="bg-BG"/>
        </w:rPr>
      </w:pPr>
      <w:bookmarkStart w:id="4" w:name="_GoBack"/>
      <w:bookmarkEnd w:id="4"/>
    </w:p>
    <w:p w14:paraId="6AADC0FA" w14:textId="77777777" w:rsidR="003A2D3C" w:rsidRPr="00AF2433" w:rsidRDefault="003A2D3C" w:rsidP="003A2D3C">
      <w:pPr>
        <w:pStyle w:val="Heading1"/>
        <w:numPr>
          <w:ilvl w:val="0"/>
          <w:numId w:val="2"/>
        </w:numPr>
      </w:pPr>
      <w:bookmarkStart w:id="5" w:name="_Toc494813230"/>
      <w:bookmarkEnd w:id="5"/>
      <w:r w:rsidRPr="00AF2433">
        <w:lastRenderedPageBreak/>
        <w:t>What are your rights?</w:t>
      </w:r>
    </w:p>
    <w:p w14:paraId="03765928" w14:textId="3A7A6275" w:rsidR="00F32710" w:rsidRPr="00F32710" w:rsidRDefault="003A2D3C" w:rsidP="003A2D3C">
      <w:pPr>
        <w:jc w:val="both"/>
        <w:rPr>
          <w:lang w:val="bg-BG"/>
        </w:rPr>
      </w:pPr>
      <w:r w:rsidRPr="00A92338">
        <w:rPr>
          <w:lang w:val="bg-BG"/>
        </w:rPr>
        <w:t xml:space="preserve">You have the right to access the personal data that </w:t>
      </w:r>
      <w:r>
        <w:rPr>
          <w:lang w:val="en-US"/>
        </w:rPr>
        <w:t>LINK IT LTD.</w:t>
      </w:r>
      <w:r w:rsidRPr="00A92338">
        <w:rPr>
          <w:lang w:val="bg-BG"/>
        </w:rPr>
        <w:t xml:space="preserve"> holds for you, to correct errors, to request a deletion or to object to the processing of your personal data. You can do this by mail </w:t>
      </w:r>
      <w:r>
        <w:rPr>
          <w:lang w:val="en-US"/>
        </w:rPr>
        <w:t xml:space="preserve">at </w:t>
      </w:r>
      <w:hyperlink r:id="rId8" w:history="1">
        <w:r w:rsidR="00F32710" w:rsidRPr="00716429">
          <w:rPr>
            <w:rStyle w:val="Hyperlink"/>
            <w:lang w:val="en-US"/>
          </w:rPr>
          <w:t>link.it@linkitquick.com</w:t>
        </w:r>
      </w:hyperlink>
      <w:r w:rsidR="00F32710" w:rsidRPr="00F32710">
        <w:rPr>
          <w:lang w:val="bg-BG"/>
        </w:rPr>
        <w:t>.</w:t>
      </w:r>
    </w:p>
    <w:p w14:paraId="6E4701C2" w14:textId="11B3A8F5" w:rsidR="00F32710" w:rsidRPr="00F32710" w:rsidRDefault="003A2D3C" w:rsidP="00F32710">
      <w:pPr>
        <w:jc w:val="both"/>
        <w:rPr>
          <w:lang w:val="bg-BG"/>
        </w:rPr>
      </w:pPr>
      <w:r w:rsidRPr="00A92338">
        <w:rPr>
          <w:lang w:val="bg-BG"/>
        </w:rPr>
        <w:t xml:space="preserve">If you believe that the personal data we hold for you is inaccurate or incomplete, you may request </w:t>
      </w:r>
      <w:r>
        <w:rPr>
          <w:lang w:val="en-US"/>
        </w:rPr>
        <w:t>to review</w:t>
      </w:r>
      <w:r w:rsidRPr="00A92338">
        <w:rPr>
          <w:lang w:val="bg-BG"/>
        </w:rPr>
        <w:t xml:space="preserve"> this information, repair it or delete it. Please contact us through the Data Access Request Form for Individuals available on request at</w:t>
      </w:r>
      <w:r w:rsidR="00F32710" w:rsidRPr="00F32710">
        <w:rPr>
          <w:lang w:val="bg-BG"/>
        </w:rPr>
        <w:t xml:space="preserve"> </w:t>
      </w:r>
      <w:hyperlink r:id="rId9" w:history="1">
        <w:r w:rsidR="00F32710" w:rsidRPr="00716429">
          <w:rPr>
            <w:rStyle w:val="Hyperlink"/>
            <w:lang w:val="en-US"/>
          </w:rPr>
          <w:t>link.it@linkitquick.com</w:t>
        </w:r>
      </w:hyperlink>
      <w:r w:rsidR="00F32710" w:rsidRPr="00F32710">
        <w:rPr>
          <w:lang w:val="bg-BG"/>
        </w:rPr>
        <w:t>.</w:t>
      </w:r>
    </w:p>
    <w:p w14:paraId="351B7274" w14:textId="23EF4821" w:rsidR="00F32710" w:rsidRPr="00F32710" w:rsidRDefault="003A2D3C" w:rsidP="00F32710">
      <w:pPr>
        <w:jc w:val="both"/>
        <w:rPr>
          <w:lang w:val="bg-BG"/>
        </w:rPr>
      </w:pPr>
      <w:proofErr w:type="gramStart"/>
      <w:r>
        <w:rPr>
          <w:lang w:val="en-US"/>
        </w:rPr>
        <w:t>In case</w:t>
      </w:r>
      <w:r w:rsidRPr="00A92338">
        <w:rPr>
          <w:lang w:val="bg-BG"/>
        </w:rPr>
        <w:t xml:space="preserve"> you wish to withdraw your consent, you may do so only in respect of your personal data which does not affect the lawfulness of the processing of your data (Article 6 and Article 7 of Regulation (EC) 2016/679 of the European Union Parliament and Council of 27 April 2016 on the protection of individuals with regard to the processing of personal data and on the free movement of such data and </w:t>
      </w:r>
      <w:r>
        <w:rPr>
          <w:lang w:val="bg-BG"/>
        </w:rPr>
        <w:t>repealing Directive 95/46 / EC)</w:t>
      </w:r>
      <w:r w:rsidR="00F32710" w:rsidRPr="00F32710">
        <w:rPr>
          <w:lang w:val="bg-BG"/>
        </w:rPr>
        <w:t>.</w:t>
      </w:r>
      <w:proofErr w:type="gramEnd"/>
    </w:p>
    <w:p w14:paraId="12AC9AC2" w14:textId="334D3345" w:rsidR="003A2D3C" w:rsidRPr="00A92338" w:rsidRDefault="003A2D3C" w:rsidP="003A2D3C">
      <w:pPr>
        <w:jc w:val="both"/>
        <w:rPr>
          <w:lang w:val="bg-BG"/>
        </w:rPr>
      </w:pPr>
      <w:r w:rsidRPr="00A92338">
        <w:rPr>
          <w:lang w:val="bg-BG"/>
        </w:rPr>
        <w:t xml:space="preserve">If you would like to complain about the way we processed your personal information, please contact the Data Protection </w:t>
      </w:r>
      <w:r>
        <w:rPr>
          <w:lang w:val="en-US"/>
        </w:rPr>
        <w:t xml:space="preserve">Responsible person </w:t>
      </w:r>
      <w:r w:rsidRPr="00A92338">
        <w:rPr>
          <w:lang w:val="bg-BG"/>
        </w:rPr>
        <w:t xml:space="preserve">on </w:t>
      </w:r>
      <w:hyperlink r:id="rId10" w:history="1">
        <w:r w:rsidR="00F32710" w:rsidRPr="00716429">
          <w:rPr>
            <w:rStyle w:val="Hyperlink"/>
            <w:lang w:val="en-US"/>
          </w:rPr>
          <w:t>link.it@linkitquick.com</w:t>
        </w:r>
      </w:hyperlink>
      <w:r w:rsidR="00F32710" w:rsidRPr="00F32710">
        <w:rPr>
          <w:lang w:val="bg-BG"/>
        </w:rPr>
        <w:t xml:space="preserve">. </w:t>
      </w:r>
      <w:r w:rsidRPr="00A92338">
        <w:rPr>
          <w:lang w:val="bg-BG"/>
        </w:rPr>
        <w:t xml:space="preserve">Our </w:t>
      </w:r>
      <w:r>
        <w:rPr>
          <w:lang w:val="en-US"/>
        </w:rPr>
        <w:t>Responsible person</w:t>
      </w:r>
      <w:r w:rsidRPr="00A92338">
        <w:rPr>
          <w:lang w:val="bg-BG"/>
        </w:rPr>
        <w:t xml:space="preserve"> will look into your complaint and make every effort to resolve the issue.</w:t>
      </w:r>
    </w:p>
    <w:p w14:paraId="72D20071" w14:textId="1DC926AB" w:rsidR="00F32710" w:rsidRPr="00F32710" w:rsidRDefault="003A2D3C" w:rsidP="003A2D3C">
      <w:pPr>
        <w:jc w:val="both"/>
        <w:rPr>
          <w:lang w:val="bg-BG"/>
        </w:rPr>
      </w:pPr>
      <w:r w:rsidRPr="00A92338">
        <w:rPr>
          <w:lang w:val="bg-BG"/>
        </w:rPr>
        <w:t xml:space="preserve">If you believe that your personal data has not been processed in a lawful manner, you can contact the Commission </w:t>
      </w:r>
      <w:r>
        <w:rPr>
          <w:lang w:val="en-US"/>
        </w:rPr>
        <w:t xml:space="preserve">for Personal Data Protection </w:t>
      </w:r>
      <w:r w:rsidRPr="00A92338">
        <w:rPr>
          <w:lang w:val="bg-BG"/>
        </w:rPr>
        <w:t xml:space="preserve">and </w:t>
      </w:r>
      <w:r>
        <w:rPr>
          <w:lang w:val="en-US"/>
        </w:rPr>
        <w:t xml:space="preserve">send </w:t>
      </w:r>
      <w:r>
        <w:rPr>
          <w:lang w:val="bg-BG"/>
        </w:rPr>
        <w:t>a complaint at</w:t>
      </w:r>
      <w:r w:rsidR="00F32710" w:rsidRPr="00F32710">
        <w:rPr>
          <w:lang w:val="bg-BG"/>
        </w:rPr>
        <w:t xml:space="preserve">: </w:t>
      </w:r>
      <w:hyperlink r:id="rId11" w:history="1">
        <w:r w:rsidR="00F32710" w:rsidRPr="00F32710">
          <w:rPr>
            <w:lang w:val="bg-BG"/>
          </w:rPr>
          <w:t>kzld@cpdp.bg</w:t>
        </w:r>
      </w:hyperlink>
    </w:p>
    <w:p w14:paraId="45EBBD59" w14:textId="30929BF8" w:rsidR="00D304C7" w:rsidRPr="00992813" w:rsidRDefault="00D304C7" w:rsidP="00FB57A4">
      <w:pPr>
        <w:jc w:val="both"/>
        <w:rPr>
          <w:lang w:val="bg-BG"/>
        </w:rPr>
      </w:pPr>
    </w:p>
    <w:sectPr w:rsidR="00D304C7" w:rsidRPr="00992813" w:rsidSect="00802184">
      <w:headerReference w:type="default" r:id="rId12"/>
      <w:footerReference w:type="default" r:id="rId13"/>
      <w:pgSz w:w="11906" w:h="16838"/>
      <w:pgMar w:top="1440" w:right="1417" w:bottom="1702"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1186" w14:textId="77777777" w:rsidR="00250F52" w:rsidRDefault="00250F52">
      <w:pPr>
        <w:spacing w:after="0" w:line="240" w:lineRule="auto"/>
      </w:pPr>
      <w:r>
        <w:separator/>
      </w:r>
    </w:p>
  </w:endnote>
  <w:endnote w:type="continuationSeparator" w:id="0">
    <w:p w14:paraId="1FCD6EDC" w14:textId="77777777" w:rsidR="00250F52" w:rsidRDefault="0025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ook w:val="04A0" w:firstRow="1" w:lastRow="0" w:firstColumn="1" w:lastColumn="0" w:noHBand="0" w:noVBand="1"/>
    </w:tblPr>
    <w:tblGrid>
      <w:gridCol w:w="3652"/>
      <w:gridCol w:w="2302"/>
      <w:gridCol w:w="3260"/>
    </w:tblGrid>
    <w:tr w:rsidR="00FB57A4" w:rsidRPr="00300E3B" w14:paraId="1195BC7A" w14:textId="77777777" w:rsidTr="008001C4">
      <w:tc>
        <w:tcPr>
          <w:tcW w:w="3652" w:type="dxa"/>
          <w:shd w:val="clear" w:color="auto" w:fill="auto"/>
        </w:tcPr>
        <w:p w14:paraId="0D1F0098" w14:textId="5E52B696" w:rsidR="00FB57A4" w:rsidRPr="00300E3B" w:rsidRDefault="00FB57A4" w:rsidP="00FB57A4">
          <w:pPr>
            <w:pStyle w:val="Footer"/>
            <w:rPr>
              <w:sz w:val="18"/>
              <w:szCs w:val="18"/>
            </w:rPr>
          </w:pPr>
        </w:p>
      </w:tc>
      <w:tc>
        <w:tcPr>
          <w:tcW w:w="2302" w:type="dxa"/>
          <w:shd w:val="clear" w:color="auto" w:fill="auto"/>
        </w:tcPr>
        <w:p w14:paraId="79668063" w14:textId="77777777" w:rsidR="00FB57A4" w:rsidRPr="00300E3B" w:rsidRDefault="00FB57A4" w:rsidP="00FB57A4">
          <w:pPr>
            <w:pStyle w:val="Footer"/>
            <w:rPr>
              <w:sz w:val="18"/>
              <w:szCs w:val="18"/>
            </w:rPr>
          </w:pPr>
        </w:p>
      </w:tc>
      <w:tc>
        <w:tcPr>
          <w:tcW w:w="3260" w:type="dxa"/>
          <w:shd w:val="clear" w:color="auto" w:fill="auto"/>
        </w:tcPr>
        <w:p w14:paraId="6C584681" w14:textId="4BE2E0E9" w:rsidR="00FB57A4" w:rsidRPr="00300E3B" w:rsidRDefault="003A2D3C" w:rsidP="00FB57A4">
          <w:pPr>
            <w:pStyle w:val="Footer"/>
            <w:jc w:val="right"/>
            <w:rPr>
              <w:sz w:val="18"/>
              <w:szCs w:val="18"/>
            </w:rPr>
          </w:pPr>
          <w:r>
            <w:rPr>
              <w:sz w:val="18"/>
              <w:szCs w:val="18"/>
              <w:lang w:val="en-US"/>
            </w:rPr>
            <w:t>Page</w:t>
          </w:r>
          <w:r w:rsidR="00FB57A4" w:rsidRPr="00300E3B">
            <w:rPr>
              <w:sz w:val="18"/>
              <w:szCs w:val="18"/>
            </w:rPr>
            <w:t xml:space="preserve"> </w:t>
          </w:r>
          <w:r w:rsidR="00FB57A4" w:rsidRPr="00300E3B">
            <w:rPr>
              <w:sz w:val="18"/>
              <w:szCs w:val="18"/>
            </w:rPr>
            <w:fldChar w:fldCharType="begin"/>
          </w:r>
          <w:r w:rsidR="00FB57A4" w:rsidRPr="00300E3B">
            <w:rPr>
              <w:sz w:val="18"/>
              <w:szCs w:val="18"/>
            </w:rPr>
            <w:instrText>PAGE</w:instrText>
          </w:r>
          <w:r w:rsidR="00FB57A4" w:rsidRPr="00300E3B">
            <w:rPr>
              <w:sz w:val="18"/>
              <w:szCs w:val="18"/>
            </w:rPr>
            <w:fldChar w:fldCharType="separate"/>
          </w:r>
          <w:r w:rsidR="004B062D">
            <w:rPr>
              <w:noProof/>
              <w:sz w:val="18"/>
              <w:szCs w:val="18"/>
            </w:rPr>
            <w:t>1</w:t>
          </w:r>
          <w:r w:rsidR="00FB57A4" w:rsidRPr="00300E3B">
            <w:rPr>
              <w:sz w:val="18"/>
              <w:szCs w:val="18"/>
            </w:rPr>
            <w:fldChar w:fldCharType="end"/>
          </w:r>
          <w:r w:rsidR="00FB57A4" w:rsidRPr="00300E3B">
            <w:rPr>
              <w:sz w:val="18"/>
              <w:szCs w:val="18"/>
            </w:rPr>
            <w:t xml:space="preserve"> </w:t>
          </w:r>
          <w:r>
            <w:rPr>
              <w:sz w:val="18"/>
              <w:szCs w:val="18"/>
              <w:lang w:val="bg-BG"/>
            </w:rPr>
            <w:t>of</w:t>
          </w:r>
          <w:r w:rsidR="00FB57A4" w:rsidRPr="00300E3B">
            <w:rPr>
              <w:sz w:val="18"/>
              <w:szCs w:val="18"/>
            </w:rPr>
            <w:t xml:space="preserve"> </w:t>
          </w:r>
          <w:r w:rsidR="00FB57A4" w:rsidRPr="00300E3B">
            <w:rPr>
              <w:sz w:val="18"/>
              <w:szCs w:val="18"/>
            </w:rPr>
            <w:fldChar w:fldCharType="begin"/>
          </w:r>
          <w:r w:rsidR="00FB57A4" w:rsidRPr="00300E3B">
            <w:rPr>
              <w:sz w:val="18"/>
              <w:szCs w:val="18"/>
            </w:rPr>
            <w:instrText>NUMPAGES</w:instrText>
          </w:r>
          <w:r w:rsidR="00FB57A4" w:rsidRPr="00300E3B">
            <w:rPr>
              <w:sz w:val="18"/>
              <w:szCs w:val="18"/>
            </w:rPr>
            <w:fldChar w:fldCharType="separate"/>
          </w:r>
          <w:r w:rsidR="004B062D">
            <w:rPr>
              <w:noProof/>
              <w:sz w:val="18"/>
              <w:szCs w:val="18"/>
            </w:rPr>
            <w:t>2</w:t>
          </w:r>
          <w:r w:rsidR="00FB57A4" w:rsidRPr="00300E3B">
            <w:rPr>
              <w:sz w:val="18"/>
              <w:szCs w:val="18"/>
            </w:rPr>
            <w:fldChar w:fldCharType="end"/>
          </w:r>
        </w:p>
      </w:tc>
    </w:tr>
  </w:tbl>
  <w:p w14:paraId="55711226" w14:textId="12481A3A" w:rsidR="00396251" w:rsidRDefault="00396251" w:rsidP="00D304C7">
    <w:pPr>
      <w:suppressAutoHyphens/>
      <w:rPr>
        <w:rFonts w:eastAsia="Times New Roman"/>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50F2" w14:textId="77777777" w:rsidR="00250F52" w:rsidRDefault="00250F52">
      <w:pPr>
        <w:spacing w:after="0" w:line="240" w:lineRule="auto"/>
      </w:pPr>
      <w:r>
        <w:separator/>
      </w:r>
    </w:p>
  </w:footnote>
  <w:footnote w:type="continuationSeparator" w:id="0">
    <w:p w14:paraId="5115EE82" w14:textId="77777777" w:rsidR="00250F52" w:rsidRDefault="00250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6" w:type="dxa"/>
      <w:tblLook w:val="04A0" w:firstRow="1" w:lastRow="0" w:firstColumn="1" w:lastColumn="0" w:noHBand="0" w:noVBand="1"/>
    </w:tblPr>
    <w:tblGrid>
      <w:gridCol w:w="2376"/>
      <w:gridCol w:w="4684"/>
      <w:gridCol w:w="2536"/>
    </w:tblGrid>
    <w:tr w:rsidR="004E0B5B" w:rsidRPr="00C045B3" w14:paraId="3B14FB13" w14:textId="77777777" w:rsidTr="008001C4">
      <w:tc>
        <w:tcPr>
          <w:tcW w:w="2376" w:type="dxa"/>
        </w:tcPr>
        <w:p w14:paraId="40F5970E" w14:textId="7B6B1567" w:rsidR="004E0B5B" w:rsidRPr="00B24392" w:rsidRDefault="00B24392" w:rsidP="004E0B5B">
          <w:pPr>
            <w:pStyle w:val="Header"/>
            <w:spacing w:before="120" w:after="120"/>
            <w:jc w:val="center"/>
            <w:rPr>
              <w:b/>
              <w:lang w:val="en-US"/>
            </w:rPr>
          </w:pPr>
          <w:r>
            <w:rPr>
              <w:lang w:val="en-US"/>
            </w:rPr>
            <w:t>LINK IT LTD.</w:t>
          </w:r>
        </w:p>
      </w:tc>
      <w:tc>
        <w:tcPr>
          <w:tcW w:w="4684" w:type="dxa"/>
        </w:tcPr>
        <w:p w14:paraId="28B0D485" w14:textId="155B13F0" w:rsidR="004E0B5B" w:rsidRPr="008407F5" w:rsidRDefault="00B24392" w:rsidP="004E0B5B">
          <w:pPr>
            <w:pStyle w:val="Header"/>
            <w:spacing w:before="120" w:after="0" w:line="240" w:lineRule="auto"/>
            <w:jc w:val="center"/>
            <w:rPr>
              <w:rFonts w:ascii="Verdana" w:hAnsi="Verdana"/>
              <w:b/>
              <w:color w:val="000000" w:themeColor="text1"/>
              <w:lang w:val="bg-BG"/>
            </w:rPr>
          </w:pPr>
          <w:r>
            <w:rPr>
              <w:b/>
              <w:sz w:val="28"/>
              <w:szCs w:val="32"/>
              <w:lang w:val="en-US"/>
            </w:rPr>
            <w:t>PRIVACY NOTICE</w:t>
          </w:r>
        </w:p>
      </w:tc>
      <w:tc>
        <w:tcPr>
          <w:tcW w:w="2536" w:type="dxa"/>
          <w:vAlign w:val="center"/>
        </w:tcPr>
        <w:p w14:paraId="7DB59B55" w14:textId="54A5997C" w:rsidR="004E0B5B" w:rsidRPr="00662D59" w:rsidRDefault="00B24392" w:rsidP="004E0B5B">
          <w:pPr>
            <w:pStyle w:val="Header"/>
            <w:spacing w:before="120" w:after="120"/>
            <w:jc w:val="center"/>
            <w:rPr>
              <w:rFonts w:ascii="Verdana" w:hAnsi="Verdana"/>
              <w:color w:val="000000" w:themeColor="text1"/>
              <w:sz w:val="16"/>
              <w:szCs w:val="16"/>
            </w:rPr>
          </w:pPr>
          <w:r>
            <w:rPr>
              <w:rFonts w:ascii="Verdana" w:hAnsi="Verdana"/>
              <w:color w:val="000000" w:themeColor="text1"/>
              <w:sz w:val="16"/>
              <w:szCs w:val="16"/>
            </w:rPr>
            <w:t>Ver.</w:t>
          </w:r>
          <w:r w:rsidR="004E0B5B" w:rsidRPr="00662D59">
            <w:rPr>
              <w:rFonts w:ascii="Verdana" w:hAnsi="Verdana"/>
              <w:color w:val="000000" w:themeColor="text1"/>
              <w:sz w:val="16"/>
              <w:szCs w:val="16"/>
            </w:rPr>
            <w:t xml:space="preserve"> 0</w:t>
          </w:r>
          <w:r w:rsidR="004E0B5B">
            <w:rPr>
              <w:rFonts w:ascii="Verdana" w:hAnsi="Verdana"/>
              <w:color w:val="000000" w:themeColor="text1"/>
              <w:sz w:val="16"/>
              <w:szCs w:val="16"/>
            </w:rPr>
            <w:t>1</w:t>
          </w:r>
          <w:r w:rsidR="004E0B5B" w:rsidRPr="00662D59">
            <w:rPr>
              <w:rFonts w:ascii="Verdana" w:hAnsi="Verdana"/>
              <w:color w:val="000000" w:themeColor="text1"/>
              <w:sz w:val="16"/>
              <w:szCs w:val="16"/>
            </w:rPr>
            <w:t xml:space="preserve"> / </w:t>
          </w:r>
          <w:r w:rsidR="002D300B" w:rsidRPr="002D300B">
            <w:rPr>
              <w:rFonts w:ascii="Verdana" w:hAnsi="Verdana"/>
              <w:color w:val="000000" w:themeColor="text1"/>
              <w:sz w:val="16"/>
              <w:szCs w:val="16"/>
            </w:rPr>
            <w:t>2018-03-19</w:t>
          </w:r>
          <w:r>
            <w:rPr>
              <w:rFonts w:ascii="Verdana" w:hAnsi="Verdana"/>
              <w:color w:val="000000" w:themeColor="text1"/>
              <w:sz w:val="16"/>
              <w:szCs w:val="16"/>
            </w:rPr>
            <w:t xml:space="preserve"> </w:t>
          </w:r>
        </w:p>
      </w:tc>
    </w:tr>
  </w:tbl>
  <w:p w14:paraId="5E3FC73B" w14:textId="77777777" w:rsidR="00396251" w:rsidRDefault="00396251">
    <w:pPr>
      <w:pStyle w:val="Heade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EC3"/>
    <w:multiLevelType w:val="multilevel"/>
    <w:tmpl w:val="22FA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4637AF8"/>
    <w:multiLevelType w:val="multilevel"/>
    <w:tmpl w:val="8FFC3E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30C425A"/>
    <w:multiLevelType w:val="multilevel"/>
    <w:tmpl w:val="519665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9607982"/>
    <w:multiLevelType w:val="multilevel"/>
    <w:tmpl w:val="7C1478FE"/>
    <w:lvl w:ilvl="0">
      <w:start w:val="1"/>
      <w:numFmt w:val="decimal"/>
      <w:pStyle w:val="Heading1"/>
      <w:lvlText w:val="%1."/>
      <w:lvlJc w:val="left"/>
      <w:pPr>
        <w:ind w:left="360" w:hanging="360"/>
      </w:p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811713F"/>
    <w:multiLevelType w:val="multilevel"/>
    <w:tmpl w:val="8F6EE3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1"/>
  </w:num>
  <w:num w:numId="3">
    <w:abstractNumId w:val="2"/>
  </w:num>
  <w:num w:numId="4">
    <w:abstractNumId w:val="0"/>
  </w:num>
  <w:num w:numId="5">
    <w:abstractNumId w:val="3"/>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51"/>
    <w:rsid w:val="000A654C"/>
    <w:rsid w:val="001506A5"/>
    <w:rsid w:val="001B6B6D"/>
    <w:rsid w:val="00206D37"/>
    <w:rsid w:val="00250F52"/>
    <w:rsid w:val="00256F50"/>
    <w:rsid w:val="00287CFE"/>
    <w:rsid w:val="00296D6E"/>
    <w:rsid w:val="002D300B"/>
    <w:rsid w:val="002D6637"/>
    <w:rsid w:val="00314C5C"/>
    <w:rsid w:val="0032543E"/>
    <w:rsid w:val="00396251"/>
    <w:rsid w:val="003A2D3C"/>
    <w:rsid w:val="003B5C50"/>
    <w:rsid w:val="004B062D"/>
    <w:rsid w:val="004C78AC"/>
    <w:rsid w:val="004D36A5"/>
    <w:rsid w:val="004E0B5B"/>
    <w:rsid w:val="00535E63"/>
    <w:rsid w:val="006250CE"/>
    <w:rsid w:val="00795A71"/>
    <w:rsid w:val="00800D65"/>
    <w:rsid w:val="00802184"/>
    <w:rsid w:val="00872AB7"/>
    <w:rsid w:val="00963F30"/>
    <w:rsid w:val="00992813"/>
    <w:rsid w:val="00992B28"/>
    <w:rsid w:val="00996510"/>
    <w:rsid w:val="009A68F3"/>
    <w:rsid w:val="009B22E6"/>
    <w:rsid w:val="009D19F9"/>
    <w:rsid w:val="00A20845"/>
    <w:rsid w:val="00AE2FA6"/>
    <w:rsid w:val="00AF07CB"/>
    <w:rsid w:val="00AF2433"/>
    <w:rsid w:val="00AF66ED"/>
    <w:rsid w:val="00B24392"/>
    <w:rsid w:val="00B66115"/>
    <w:rsid w:val="00B7473A"/>
    <w:rsid w:val="00BB1CA6"/>
    <w:rsid w:val="00C3616E"/>
    <w:rsid w:val="00CD3A9B"/>
    <w:rsid w:val="00CD4669"/>
    <w:rsid w:val="00D06D31"/>
    <w:rsid w:val="00D23B7F"/>
    <w:rsid w:val="00D304C7"/>
    <w:rsid w:val="00D80E7A"/>
    <w:rsid w:val="00DA70D0"/>
    <w:rsid w:val="00DD6345"/>
    <w:rsid w:val="00DF2964"/>
    <w:rsid w:val="00E17841"/>
    <w:rsid w:val="00E2707E"/>
    <w:rsid w:val="00E95AED"/>
    <w:rsid w:val="00F32710"/>
    <w:rsid w:val="00F73026"/>
    <w:rsid w:val="00FB57A4"/>
    <w:rsid w:val="00FE213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33BE"/>
  <w15:docId w15:val="{924356E4-27F2-4593-ACCA-DC51DCD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A4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EF7719"/>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EF7719"/>
    <w:rPr>
      <w:b/>
      <w:sz w:val="24"/>
      <w:szCs w:val="24"/>
      <w:lang w:val="en-GB" w:eastAsia="en-US"/>
    </w:rPr>
  </w:style>
  <w:style w:type="character" w:customStyle="1" w:styleId="Heading3Char">
    <w:name w:val="Heading 3 Char"/>
    <w:link w:val="Heading3"/>
    <w:uiPriority w:val="9"/>
    <w:qFormat/>
    <w:rsid w:val="00C73CE6"/>
    <w:rPr>
      <w:b/>
      <w:i/>
      <w:sz w:val="22"/>
      <w:szCs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pPr>
      <w:spacing w:after="0" w:line="240" w:lineRule="auto"/>
    </w:pPr>
    <w:rPr>
      <w:rFonts w:ascii="Tahoma" w:hAnsi="Tahoma"/>
      <w:sz w:val="16"/>
      <w:szCs w:val="16"/>
    </w:rPr>
  </w:style>
  <w:style w:type="paragraph" w:styleId="TOC1">
    <w:name w:val="toc 1"/>
    <w:basedOn w:val="Normal"/>
    <w:next w:val="Normal"/>
    <w:autoRedefine/>
    <w:uiPriority w:val="39"/>
    <w:unhideWhenUsed/>
    <w:rsid w:val="00D01489"/>
    <w:pPr>
      <w:spacing w:before="120" w:after="120"/>
    </w:pPr>
    <w:rPr>
      <w:b/>
      <w:bCs/>
      <w:caps/>
      <w:sz w:val="20"/>
      <w:szCs w:val="20"/>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table" w:styleId="TableGrid">
    <w:name w:val="Table Grid"/>
    <w:basedOn w:val="TableNormal"/>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32710"/>
    <w:rPr>
      <w:color w:val="0000FF"/>
      <w:u w:val="single"/>
    </w:rPr>
  </w:style>
  <w:style w:type="character" w:customStyle="1" w:styleId="UnresolvedMention">
    <w:name w:val="Unresolved Mention"/>
    <w:basedOn w:val="DefaultParagraphFont"/>
    <w:uiPriority w:val="99"/>
    <w:semiHidden/>
    <w:unhideWhenUsed/>
    <w:rsid w:val="009A6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nk.it@linkitquic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ld@cpdp.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k.it@linkitquick.com" TargetMode="External"/><Relationship Id="rId4" Type="http://schemas.openxmlformats.org/officeDocument/2006/relationships/settings" Target="settings.xml"/><Relationship Id="rId9" Type="http://schemas.openxmlformats.org/officeDocument/2006/relationships/hyperlink" Target="mailto:link.it@linkitquic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4299-A3E5-4309-9675-2A0DE3EB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Privacy Notice</vt:lpstr>
    </vt:vector>
  </TitlesOfParts>
  <Manager/>
  <Company>Link it Ltd.</Company>
  <LinksUpToDate>false</LinksUpToDate>
  <CharactersWithSpaces>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Ivo Bikov</dc:creator>
  <cp:keywords/>
  <dc:description/>
  <cp:lastModifiedBy>Mila Abadjieva</cp:lastModifiedBy>
  <cp:revision>46</cp:revision>
  <dcterms:created xsi:type="dcterms:W3CDTF">2017-10-03T18:35:00Z</dcterms:created>
  <dcterms:modified xsi:type="dcterms:W3CDTF">2018-05-27T09:59:00Z</dcterms:modified>
  <cp:category/>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ganization_name">
    <vt:lpwstr>Organization name</vt:lpwstr>
  </property>
</Properties>
</file>